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63" w:rsidRDefault="005A4C3E">
      <w:pPr>
        <w:pStyle w:val="Textkrper"/>
        <w:rPr>
          <w:rFonts w:ascii="Times New Roman"/>
          <w:sz w:val="20"/>
        </w:rPr>
      </w:pPr>
      <w:r>
        <w:rPr>
          <w:noProof/>
          <w:lang w:val="de-AT" w:eastAsia="de-AT" w:bidi="ar-SA"/>
        </w:rPr>
        <w:drawing>
          <wp:anchor distT="0" distB="0" distL="0" distR="0" simplePos="0" relativeHeight="268432175" behindDoc="1" locked="0" layoutInCell="1" allowOverlap="1">
            <wp:simplePos x="0" y="0"/>
            <wp:positionH relativeFrom="page">
              <wp:posOffset>127259</wp:posOffset>
            </wp:positionH>
            <wp:positionV relativeFrom="page">
              <wp:posOffset>353182</wp:posOffset>
            </wp:positionV>
            <wp:extent cx="7358411" cy="522121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8411" cy="522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2B63" w:rsidRDefault="00452B63">
      <w:pPr>
        <w:pStyle w:val="Textkrper"/>
        <w:rPr>
          <w:rFonts w:ascii="Times New Roman"/>
          <w:sz w:val="20"/>
        </w:rPr>
      </w:pPr>
    </w:p>
    <w:p w:rsidR="00452B63" w:rsidRDefault="00452B63">
      <w:pPr>
        <w:pStyle w:val="Textkrper"/>
        <w:rPr>
          <w:rFonts w:ascii="Times New Roman"/>
          <w:sz w:val="20"/>
        </w:rPr>
      </w:pPr>
    </w:p>
    <w:p w:rsidR="00452B63" w:rsidRDefault="00452B63">
      <w:pPr>
        <w:pStyle w:val="Textkrper"/>
        <w:spacing w:before="3"/>
        <w:rPr>
          <w:rFonts w:ascii="Times New Roman"/>
          <w:sz w:val="18"/>
        </w:rPr>
      </w:pPr>
    </w:p>
    <w:p w:rsidR="00452B63" w:rsidRDefault="005A4C3E">
      <w:pPr>
        <w:pStyle w:val="Textkrper"/>
        <w:spacing w:before="101"/>
        <w:ind w:left="116"/>
        <w:jc w:val="both"/>
      </w:pPr>
      <w:r>
        <w:rPr>
          <w:u w:val="single"/>
        </w:rPr>
        <w:t>Pressemitteilung</w:t>
      </w:r>
    </w:p>
    <w:p w:rsidR="00452B63" w:rsidRDefault="00452B63">
      <w:pPr>
        <w:pStyle w:val="Textkrper"/>
        <w:spacing w:before="8"/>
        <w:rPr>
          <w:sz w:val="19"/>
        </w:rPr>
      </w:pPr>
    </w:p>
    <w:p w:rsidR="00452B63" w:rsidRDefault="005A4C3E">
      <w:pPr>
        <w:pStyle w:val="berschrift1"/>
        <w:spacing w:before="1"/>
      </w:pPr>
      <w:r>
        <w:t>Mit überschüssigem Solarstrom das Elektroauto laden</w:t>
      </w:r>
    </w:p>
    <w:p w:rsidR="00452B63" w:rsidRDefault="00452B63">
      <w:pPr>
        <w:pStyle w:val="Textkrper"/>
        <w:spacing w:before="10"/>
        <w:rPr>
          <w:b/>
          <w:sz w:val="19"/>
        </w:rPr>
      </w:pPr>
    </w:p>
    <w:p w:rsidR="00452B63" w:rsidRDefault="005A4C3E">
      <w:pPr>
        <w:spacing w:line="276" w:lineRule="auto"/>
        <w:ind w:left="116" w:right="115"/>
        <w:jc w:val="both"/>
        <w:rPr>
          <w:b/>
        </w:rPr>
      </w:pPr>
      <w:r>
        <w:rPr>
          <w:b/>
        </w:rPr>
        <w:t xml:space="preserve">Leistungssteller AC•THOR von </w:t>
      </w:r>
      <w:proofErr w:type="spellStart"/>
      <w:r>
        <w:rPr>
          <w:b/>
        </w:rPr>
        <w:t>my</w:t>
      </w:r>
      <w:proofErr w:type="spellEnd"/>
      <w:r>
        <w:rPr>
          <w:b/>
        </w:rPr>
        <w:t>-PV lässt sich mit KEBA Ladestationen verbinden</w:t>
      </w:r>
    </w:p>
    <w:p w:rsidR="00452B63" w:rsidRDefault="005A4C3E">
      <w:pPr>
        <w:pStyle w:val="Textkrper"/>
        <w:spacing w:before="199" w:line="276" w:lineRule="auto"/>
        <w:ind w:left="116" w:right="112"/>
        <w:jc w:val="both"/>
      </w:pPr>
      <w:proofErr w:type="spellStart"/>
      <w:r>
        <w:t>Neuzeug</w:t>
      </w:r>
      <w:proofErr w:type="spellEnd"/>
      <w:r>
        <w:t xml:space="preserve">, Österreich, 01.07.2019. Ab sofort können Eigenheimbesitzer die Stromversorgung ihrer KEBA Ladestationen über das Webinterface des Leistungsstellers AC•THOR von </w:t>
      </w:r>
      <w:proofErr w:type="spellStart"/>
      <w:r>
        <w:t>my</w:t>
      </w:r>
      <w:proofErr w:type="spellEnd"/>
      <w:r>
        <w:t xml:space="preserve">-PV steuern. Vorteil: Die </w:t>
      </w:r>
      <w:proofErr w:type="spellStart"/>
      <w:r>
        <w:t>Wallbox</w:t>
      </w:r>
      <w:proofErr w:type="spellEnd"/>
      <w:r>
        <w:t xml:space="preserve"> ist in das Energiemanagementsystem eingebunden und </w:t>
      </w:r>
      <w:r>
        <w:t xml:space="preserve">lädt das Elektroauto mit überschüssigem Solarstrom. „Mit dieser neuen Funktionalität erweitert </w:t>
      </w:r>
      <w:proofErr w:type="spellStart"/>
      <w:r>
        <w:t>my</w:t>
      </w:r>
      <w:proofErr w:type="spellEnd"/>
      <w:r>
        <w:t xml:space="preserve">-PV erneut die Verwendung des eigenen PV-Stroms“, erklärt </w:t>
      </w:r>
      <w:proofErr w:type="spellStart"/>
      <w:r>
        <w:t>my</w:t>
      </w:r>
      <w:proofErr w:type="spellEnd"/>
      <w:r>
        <w:t>-PV-Geschäftsführer Gerhard Rimpler.</w:t>
      </w:r>
    </w:p>
    <w:p w:rsidR="00452B63" w:rsidRDefault="005A4C3E">
      <w:pPr>
        <w:pStyle w:val="berschrift1"/>
        <w:spacing w:before="202"/>
      </w:pPr>
      <w:r>
        <w:t>Kunden entscheiden selbst über Verwendung ihres Solarstroms</w:t>
      </w:r>
    </w:p>
    <w:p w:rsidR="00452B63" w:rsidRDefault="00452B63">
      <w:pPr>
        <w:pStyle w:val="Textkrper"/>
        <w:spacing w:before="8"/>
        <w:rPr>
          <w:b/>
          <w:sz w:val="19"/>
        </w:rPr>
      </w:pPr>
    </w:p>
    <w:p w:rsidR="00452B63" w:rsidRDefault="005A4C3E">
      <w:pPr>
        <w:pStyle w:val="Textkrper"/>
        <w:spacing w:line="276" w:lineRule="auto"/>
        <w:ind w:left="116" w:right="112"/>
        <w:jc w:val="both"/>
      </w:pPr>
      <w:r>
        <w:t>D</w:t>
      </w:r>
      <w:r>
        <w:t>ie</w:t>
      </w:r>
      <w:r>
        <w:rPr>
          <w:spacing w:val="-9"/>
        </w:rPr>
        <w:t xml:space="preserve"> </w:t>
      </w:r>
      <w:r>
        <w:t>PV-Leistung,</w:t>
      </w:r>
      <w:r>
        <w:rPr>
          <w:spacing w:val="-7"/>
        </w:rPr>
        <w:t xml:space="preserve"> </w:t>
      </w:r>
      <w:r>
        <w:t>ab</w:t>
      </w:r>
      <w:r>
        <w:rPr>
          <w:spacing w:val="-10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Energie</w:t>
      </w:r>
      <w:r>
        <w:rPr>
          <w:spacing w:val="-8"/>
        </w:rPr>
        <w:t xml:space="preserve"> </w:t>
      </w:r>
      <w:r>
        <w:t>nicht</w:t>
      </w:r>
      <w:r>
        <w:rPr>
          <w:spacing w:val="-7"/>
        </w:rPr>
        <w:t xml:space="preserve"> </w:t>
      </w:r>
      <w:r>
        <w:t>mehr</w:t>
      </w:r>
      <w:r>
        <w:rPr>
          <w:spacing w:val="-10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t>andere</w:t>
      </w:r>
      <w:r>
        <w:rPr>
          <w:spacing w:val="-7"/>
        </w:rPr>
        <w:t xml:space="preserve"> </w:t>
      </w:r>
      <w:r>
        <w:t>elektrische</w:t>
      </w:r>
      <w:r>
        <w:rPr>
          <w:spacing w:val="-9"/>
        </w:rPr>
        <w:t xml:space="preserve"> </w:t>
      </w:r>
      <w:r>
        <w:t xml:space="preserve">Verbraucher oder den Stromspeicher verwendet werden soll, können Kunden über den AC•THOR einstellen. Sie können ebenfalls entscheiden, ob sie das Laden des Elektroautos vor der </w:t>
      </w:r>
      <w:proofErr w:type="spellStart"/>
      <w:r>
        <w:t>photovolta</w:t>
      </w:r>
      <w:r>
        <w:t>ischen</w:t>
      </w:r>
      <w:proofErr w:type="spellEnd"/>
      <w:r>
        <w:t xml:space="preserve"> Wärmeerzeugung bevorzugen wollen. Um ein wechselhaftes Ein- und Ausschalten der Ladestation bei kurzzeitigen Stromüberschüssen zu verhindern, können sie vorgeben, wie lange die Leistungsschwelle mindestens überschritten sein muss. Ebenso ist eine Mi</w:t>
      </w:r>
      <w:r>
        <w:t>ndestbetriebszeit</w:t>
      </w:r>
      <w:r>
        <w:rPr>
          <w:spacing w:val="-13"/>
        </w:rPr>
        <w:t xml:space="preserve"> </w:t>
      </w:r>
      <w:r>
        <w:t>einstellbar.</w:t>
      </w:r>
      <w:r>
        <w:rPr>
          <w:spacing w:val="-11"/>
        </w:rPr>
        <w:t xml:space="preserve"> </w:t>
      </w:r>
      <w:r>
        <w:t>Sollte</w:t>
      </w:r>
      <w:r>
        <w:rPr>
          <w:spacing w:val="-12"/>
        </w:rPr>
        <w:t xml:space="preserve"> </w:t>
      </w:r>
      <w:r>
        <w:t>nach</w:t>
      </w:r>
      <w:r>
        <w:rPr>
          <w:spacing w:val="-10"/>
        </w:rPr>
        <w:t xml:space="preserve"> </w:t>
      </w:r>
      <w:r>
        <w:t>dieser</w:t>
      </w:r>
      <w:r>
        <w:rPr>
          <w:spacing w:val="-13"/>
        </w:rPr>
        <w:t xml:space="preserve"> </w:t>
      </w:r>
      <w:r>
        <w:t>Zeit</w:t>
      </w:r>
      <w:r>
        <w:rPr>
          <w:spacing w:val="-10"/>
        </w:rPr>
        <w:t xml:space="preserve"> </w:t>
      </w:r>
      <w:r>
        <w:t>noch</w:t>
      </w:r>
      <w:r>
        <w:rPr>
          <w:spacing w:val="-12"/>
        </w:rPr>
        <w:t xml:space="preserve"> </w:t>
      </w:r>
      <w:r>
        <w:t>Solarstrom</w:t>
      </w:r>
      <w:r>
        <w:rPr>
          <w:spacing w:val="-13"/>
        </w:rPr>
        <w:t xml:space="preserve"> </w:t>
      </w:r>
      <w:r>
        <w:t>vorhanden sein, wird das Elektroauto</w:t>
      </w:r>
      <w:r>
        <w:rPr>
          <w:spacing w:val="-7"/>
        </w:rPr>
        <w:t xml:space="preserve"> </w:t>
      </w:r>
      <w:r>
        <w:t>weitergeladen.</w:t>
      </w:r>
    </w:p>
    <w:p w:rsidR="00452B63" w:rsidRDefault="005A4C3E">
      <w:pPr>
        <w:pStyle w:val="Textkrper"/>
        <w:spacing w:before="200" w:line="276" w:lineRule="auto"/>
        <w:ind w:left="116" w:right="112"/>
        <w:jc w:val="both"/>
      </w:pPr>
      <w:r>
        <w:t xml:space="preserve">Außerdem können Kunden festlegen, wie viel Leistung der AC•THOR der Ladestation zur Verfügung stellen und wie häufig sie angesteuert </w:t>
      </w:r>
      <w:r>
        <w:t>werden soll. Zudem ist es möglich, täglich zwei Zeitfenster festzulegen, in denen das Elektroauto unabhängig vom Photovoltaiküberschuss geladen werden muss.</w:t>
      </w:r>
    </w:p>
    <w:p w:rsidR="00452B63" w:rsidRDefault="005A4C3E">
      <w:pPr>
        <w:pStyle w:val="berschrift1"/>
        <w:spacing w:before="200"/>
      </w:pPr>
      <w:r>
        <w:t xml:space="preserve">Voll </w:t>
      </w:r>
      <w:proofErr w:type="spellStart"/>
      <w:r>
        <w:t>photovoltaisches</w:t>
      </w:r>
      <w:proofErr w:type="spellEnd"/>
      <w:r>
        <w:t xml:space="preserve"> Wohngebäude möglich</w:t>
      </w:r>
    </w:p>
    <w:p w:rsidR="00452B63" w:rsidRDefault="00452B63">
      <w:pPr>
        <w:pStyle w:val="Textkrper"/>
        <w:spacing w:before="11"/>
        <w:rPr>
          <w:b/>
          <w:sz w:val="19"/>
        </w:rPr>
      </w:pPr>
    </w:p>
    <w:p w:rsidR="00452B63" w:rsidRDefault="005A4C3E">
      <w:pPr>
        <w:pStyle w:val="Textkrper"/>
        <w:spacing w:line="276" w:lineRule="auto"/>
        <w:ind w:left="116" w:right="113"/>
        <w:jc w:val="both"/>
      </w:pPr>
      <w:r>
        <w:t xml:space="preserve">Die neue E-Auto-Funktion vervollständigt das Konzept des voll </w:t>
      </w:r>
      <w:proofErr w:type="spellStart"/>
      <w:r>
        <w:t>photovoltaisch</w:t>
      </w:r>
      <w:proofErr w:type="spellEnd"/>
      <w:r>
        <w:t xml:space="preserve"> versorgten Wohngebäudes, das ohne Benzin, Heizöl oder fossilem Strom auskommt. Der eigene Photovoltaikstrom lässt sich dank der neuen</w:t>
      </w:r>
      <w:r>
        <w:rPr>
          <w:spacing w:val="-43"/>
        </w:rPr>
        <w:t xml:space="preserve"> </w:t>
      </w:r>
      <w:r>
        <w:t xml:space="preserve">Funktionalität nicht mehr nur speichern, zur </w:t>
      </w:r>
      <w:r>
        <w:t>Warmwasserbereitung oder zum Heizen einsetzen, sondern auch zum Laden des Elektroautos nutzen. So ist eine fast vollständige Eigennutzung des selbstproduzierten Solarstroms</w:t>
      </w:r>
      <w:r>
        <w:rPr>
          <w:spacing w:val="-3"/>
        </w:rPr>
        <w:t xml:space="preserve"> </w:t>
      </w:r>
      <w:r>
        <w:t>möglich.</w:t>
      </w:r>
    </w:p>
    <w:p w:rsidR="00452B63" w:rsidRDefault="00452B63">
      <w:pPr>
        <w:pStyle w:val="Textkrper"/>
        <w:rPr>
          <w:sz w:val="26"/>
        </w:rPr>
      </w:pPr>
    </w:p>
    <w:p w:rsidR="00452B63" w:rsidRDefault="00452B63">
      <w:pPr>
        <w:pStyle w:val="Textkrper"/>
        <w:spacing w:before="2"/>
        <w:rPr>
          <w:sz w:val="32"/>
        </w:rPr>
      </w:pPr>
    </w:p>
    <w:p w:rsidR="00452B63" w:rsidRDefault="005A4C3E">
      <w:pPr>
        <w:pStyle w:val="berschrift1"/>
      </w:pPr>
      <w:r>
        <w:t xml:space="preserve">Über </w:t>
      </w:r>
      <w:proofErr w:type="spellStart"/>
      <w:r>
        <w:t>my</w:t>
      </w:r>
      <w:proofErr w:type="spellEnd"/>
      <w:r>
        <w:t>-PV</w:t>
      </w:r>
    </w:p>
    <w:p w:rsidR="00452B63" w:rsidRDefault="00452B63">
      <w:pPr>
        <w:pStyle w:val="Textkrper"/>
        <w:spacing w:before="10"/>
        <w:rPr>
          <w:b/>
          <w:sz w:val="19"/>
        </w:rPr>
      </w:pPr>
    </w:p>
    <w:p w:rsidR="00452B63" w:rsidRDefault="005A4C3E">
      <w:pPr>
        <w:pStyle w:val="Textkrper"/>
        <w:spacing w:line="276" w:lineRule="auto"/>
        <w:ind w:left="116" w:right="115"/>
        <w:jc w:val="both"/>
      </w:pPr>
      <w:r>
        <w:t>Der</w:t>
      </w:r>
      <w:r>
        <w:rPr>
          <w:spacing w:val="-17"/>
        </w:rPr>
        <w:t xml:space="preserve"> </w:t>
      </w:r>
      <w:r>
        <w:t>Hersteller</w:t>
      </w:r>
      <w:r>
        <w:rPr>
          <w:spacing w:val="-15"/>
        </w:rPr>
        <w:t xml:space="preserve"> </w:t>
      </w:r>
      <w:proofErr w:type="spellStart"/>
      <w:r>
        <w:t>my</w:t>
      </w:r>
      <w:proofErr w:type="spellEnd"/>
      <w:r>
        <w:t>-PV</w:t>
      </w:r>
      <w:r>
        <w:rPr>
          <w:spacing w:val="-14"/>
        </w:rPr>
        <w:t xml:space="preserve"> </w:t>
      </w:r>
      <w:r>
        <w:t>GmbH</w:t>
      </w:r>
      <w:r>
        <w:rPr>
          <w:spacing w:val="-18"/>
        </w:rPr>
        <w:t xml:space="preserve"> </w:t>
      </w:r>
      <w:r>
        <w:t>aus</w:t>
      </w:r>
      <w:r>
        <w:rPr>
          <w:spacing w:val="-17"/>
        </w:rPr>
        <w:t xml:space="preserve"> </w:t>
      </w:r>
      <w:proofErr w:type="spellStart"/>
      <w:r>
        <w:t>Neuzeug</w:t>
      </w:r>
      <w:proofErr w:type="spellEnd"/>
      <w:r>
        <w:t>,</w:t>
      </w:r>
      <w:r>
        <w:rPr>
          <w:spacing w:val="-16"/>
        </w:rPr>
        <w:t xml:space="preserve"> </w:t>
      </w:r>
      <w:r>
        <w:t>Österreich,</w:t>
      </w:r>
      <w:r>
        <w:rPr>
          <w:spacing w:val="-18"/>
        </w:rPr>
        <w:t xml:space="preserve"> </w:t>
      </w:r>
      <w:r>
        <w:t>wurde</w:t>
      </w:r>
      <w:r>
        <w:rPr>
          <w:spacing w:val="-15"/>
        </w:rPr>
        <w:t xml:space="preserve"> </w:t>
      </w:r>
      <w:r>
        <w:t>2011</w:t>
      </w:r>
      <w:r>
        <w:rPr>
          <w:spacing w:val="-18"/>
        </w:rPr>
        <w:t xml:space="preserve"> </w:t>
      </w:r>
      <w:r>
        <w:t>von</w:t>
      </w:r>
      <w:r>
        <w:rPr>
          <w:spacing w:val="-18"/>
        </w:rPr>
        <w:t xml:space="preserve"> </w:t>
      </w:r>
      <w:r>
        <w:t>ehemaligen Führungskräften eines Solarwechselrichterherstellers gegründet. Er hat sich seitdem zu einem bedeutenden Hersteller für die Warmwasserbereitung</w:t>
      </w:r>
      <w:r>
        <w:rPr>
          <w:spacing w:val="16"/>
        </w:rPr>
        <w:t xml:space="preserve"> </w:t>
      </w:r>
      <w:r>
        <w:t>mit</w:t>
      </w:r>
    </w:p>
    <w:p w:rsidR="00452B63" w:rsidRDefault="00452B63">
      <w:pPr>
        <w:spacing w:line="276" w:lineRule="auto"/>
        <w:jc w:val="both"/>
        <w:sectPr w:rsidR="00452B63">
          <w:footerReference w:type="default" r:id="rId7"/>
          <w:type w:val="continuous"/>
          <w:pgSz w:w="11910" w:h="16840"/>
          <w:pgMar w:top="540" w:right="1300" w:bottom="1520" w:left="1300" w:header="720" w:footer="1323" w:gutter="0"/>
          <w:cols w:space="720"/>
        </w:sectPr>
      </w:pPr>
    </w:p>
    <w:p w:rsidR="00452B63" w:rsidRDefault="005A4C3E">
      <w:pPr>
        <w:pStyle w:val="Textkrper"/>
        <w:rPr>
          <w:sz w:val="20"/>
        </w:rPr>
      </w:pPr>
      <w:r>
        <w:rPr>
          <w:noProof/>
          <w:lang w:val="de-AT" w:eastAsia="de-AT" w:bidi="ar-SA"/>
        </w:rPr>
        <w:lastRenderedPageBreak/>
        <w:drawing>
          <wp:anchor distT="0" distB="0" distL="0" distR="0" simplePos="0" relativeHeight="268432199" behindDoc="1" locked="0" layoutInCell="1" allowOverlap="1">
            <wp:simplePos x="0" y="0"/>
            <wp:positionH relativeFrom="page">
              <wp:posOffset>127259</wp:posOffset>
            </wp:positionH>
            <wp:positionV relativeFrom="page">
              <wp:posOffset>353182</wp:posOffset>
            </wp:positionV>
            <wp:extent cx="7358411" cy="522121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8411" cy="522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2B63" w:rsidRDefault="00452B63">
      <w:pPr>
        <w:pStyle w:val="Textkrper"/>
        <w:rPr>
          <w:sz w:val="20"/>
        </w:rPr>
      </w:pPr>
    </w:p>
    <w:p w:rsidR="00452B63" w:rsidRDefault="00452B63">
      <w:pPr>
        <w:pStyle w:val="Textkrper"/>
        <w:rPr>
          <w:sz w:val="20"/>
        </w:rPr>
      </w:pPr>
    </w:p>
    <w:p w:rsidR="00452B63" w:rsidRDefault="00452B63">
      <w:pPr>
        <w:pStyle w:val="Textkrper"/>
        <w:spacing w:before="5"/>
      </w:pPr>
    </w:p>
    <w:p w:rsidR="00452B63" w:rsidRDefault="005A4C3E">
      <w:pPr>
        <w:pStyle w:val="Textkrper"/>
        <w:spacing w:line="276" w:lineRule="auto"/>
        <w:ind w:left="116" w:right="111"/>
        <w:jc w:val="both"/>
      </w:pPr>
      <w:r>
        <w:t xml:space="preserve">Photovoltaik entwickelt. 2012 startete das Unternehmen mit dem ersten Forschungsprojekt im Bereich Speichertechnik. 2013 hat </w:t>
      </w:r>
      <w:proofErr w:type="spellStart"/>
      <w:r>
        <w:t>my</w:t>
      </w:r>
      <w:proofErr w:type="spellEnd"/>
      <w:r>
        <w:t xml:space="preserve">-PV die DC ELWA für Warmwasser mit Photovoltaik erfunden (ELWA steht für </w:t>
      </w:r>
      <w:r>
        <w:rPr>
          <w:b/>
        </w:rPr>
        <w:t>el</w:t>
      </w:r>
      <w:r>
        <w:t xml:space="preserve">ektrische </w:t>
      </w:r>
      <w:r>
        <w:rPr>
          <w:b/>
        </w:rPr>
        <w:t>Wa</w:t>
      </w:r>
      <w:r>
        <w:t>rmwasserbereitung) und 2014 erfolgreich am</w:t>
      </w:r>
      <w:r>
        <w:t xml:space="preserve"> Markt positioniert.</w:t>
      </w:r>
    </w:p>
    <w:p w:rsidR="00452B63" w:rsidRDefault="005A4C3E">
      <w:pPr>
        <w:pStyle w:val="Textkrper"/>
        <w:spacing w:before="200" w:line="276" w:lineRule="auto"/>
        <w:ind w:left="116" w:right="132"/>
      </w:pPr>
      <w:r>
        <w:t>2015 folgte das Wechselstrom-Modell AC ELWA, das überschüssigen Strom netzgekoppelter Photovoltaikanlagen in Wärme umwandelt. Seit September 2016 ist AC ELWA-E verfügbar, die in Kombination mit Batteriesystemen gängigen Wechselrichtern</w:t>
      </w:r>
      <w:r>
        <w:t xml:space="preserve"> und Energie-Management-Systemen ein perfektes Überschuss- Management erlaubt. Mit AC•THOR geht das Unternehmen einen Schritt weiter und erzeugt auch die Raumwärme solarelektrisch.</w:t>
      </w:r>
    </w:p>
    <w:p w:rsidR="00452B63" w:rsidRDefault="00452B63">
      <w:pPr>
        <w:pStyle w:val="Textkrper"/>
        <w:rPr>
          <w:sz w:val="26"/>
        </w:rPr>
      </w:pPr>
    </w:p>
    <w:p w:rsidR="00452B63" w:rsidRDefault="005A4C3E">
      <w:pPr>
        <w:spacing w:before="192" w:line="456" w:lineRule="auto"/>
        <w:ind w:left="116" w:right="1382"/>
        <w:rPr>
          <w:b/>
        </w:rPr>
      </w:pPr>
      <w:r>
        <w:rPr>
          <w:b/>
        </w:rPr>
        <w:t xml:space="preserve">Ein PDF der Pressemitteilung mit Bildmaterial finden Sie unter: </w:t>
      </w:r>
      <w:hyperlink r:id="rId8">
        <w:r>
          <w:rPr>
            <w:color w:val="0000FF"/>
            <w:u w:val="single" w:color="0000FF"/>
          </w:rPr>
          <w:t>http://pressedownload.pr-krampitz.de/20190701_my-PV.zip</w:t>
        </w:r>
      </w:hyperlink>
      <w:r>
        <w:rPr>
          <w:color w:val="0000FF"/>
        </w:rPr>
        <w:t xml:space="preserve"> </w:t>
      </w:r>
      <w:r>
        <w:rPr>
          <w:b/>
        </w:rPr>
        <w:t>Bildunterschriften:</w:t>
      </w:r>
    </w:p>
    <w:p w:rsidR="00452B63" w:rsidRDefault="005A4C3E">
      <w:pPr>
        <w:pStyle w:val="Textkrper"/>
        <w:spacing w:line="265" w:lineRule="exact"/>
        <w:ind w:left="116"/>
      </w:pPr>
      <w:r>
        <w:rPr>
          <w:b/>
        </w:rPr>
        <w:t>Bild 1:</w:t>
      </w:r>
      <w:hyperlink r:id="rId9" w:history="1">
        <w:r w:rsidRPr="005D05AA">
          <w:rPr>
            <w:rStyle w:val="Hyperlink"/>
            <w:b/>
          </w:rPr>
          <w:t xml:space="preserve"> </w:t>
        </w:r>
        <w:r w:rsidRPr="005D05AA">
          <w:rPr>
            <w:rStyle w:val="Hyperlink"/>
          </w:rPr>
          <w:t xml:space="preserve">Die </w:t>
        </w:r>
        <w:r w:rsidRPr="005D05AA">
          <w:rPr>
            <w:rStyle w:val="Hyperlink"/>
          </w:rPr>
          <w:t>v</w:t>
        </w:r>
        <w:r w:rsidRPr="005D05AA">
          <w:rPr>
            <w:rStyle w:val="Hyperlink"/>
          </w:rPr>
          <w:t>ier Versorgun</w:t>
        </w:r>
        <w:bookmarkStart w:id="0" w:name="_GoBack"/>
        <w:bookmarkEnd w:id="0"/>
        <w:r w:rsidRPr="005D05AA">
          <w:rPr>
            <w:rStyle w:val="Hyperlink"/>
          </w:rPr>
          <w:t>g</w:t>
        </w:r>
        <w:r w:rsidRPr="005D05AA">
          <w:rPr>
            <w:rStyle w:val="Hyperlink"/>
          </w:rPr>
          <w:t>sb</w:t>
        </w:r>
        <w:r w:rsidRPr="005D05AA">
          <w:rPr>
            <w:rStyle w:val="Hyperlink"/>
          </w:rPr>
          <w:t>e</w:t>
        </w:r>
        <w:r w:rsidRPr="005D05AA">
          <w:rPr>
            <w:rStyle w:val="Hyperlink"/>
          </w:rPr>
          <w:t>reiche (Se</w:t>
        </w:r>
        <w:r w:rsidRPr="005D05AA">
          <w:rPr>
            <w:rStyle w:val="Hyperlink"/>
          </w:rPr>
          <w:t>k</w:t>
        </w:r>
        <w:r w:rsidRPr="005D05AA">
          <w:rPr>
            <w:rStyle w:val="Hyperlink"/>
          </w:rPr>
          <w:t>toren) in ei</w:t>
        </w:r>
        <w:r w:rsidRPr="005D05AA">
          <w:rPr>
            <w:rStyle w:val="Hyperlink"/>
          </w:rPr>
          <w:t>n</w:t>
        </w:r>
        <w:r w:rsidRPr="005D05AA">
          <w:rPr>
            <w:rStyle w:val="Hyperlink"/>
          </w:rPr>
          <w:t>em Einfamilienhaus</w:t>
        </w:r>
      </w:hyperlink>
    </w:p>
    <w:p w:rsidR="00452B63" w:rsidRDefault="00452B63">
      <w:pPr>
        <w:pStyle w:val="Textkrper"/>
        <w:spacing w:before="10"/>
        <w:rPr>
          <w:sz w:val="19"/>
        </w:rPr>
      </w:pPr>
    </w:p>
    <w:p w:rsidR="00452B63" w:rsidRDefault="005A4C3E">
      <w:pPr>
        <w:pStyle w:val="Textkrper"/>
        <w:ind w:left="116"/>
      </w:pPr>
      <w:r>
        <w:rPr>
          <w:b/>
        </w:rPr>
        <w:t xml:space="preserve">Bild 2: </w:t>
      </w:r>
      <w:hyperlink r:id="rId10" w:history="1">
        <w:r w:rsidRPr="005D05AA">
          <w:rPr>
            <w:rStyle w:val="Hyperlink"/>
          </w:rPr>
          <w:t>Schema des e</w:t>
        </w:r>
        <w:r w:rsidRPr="005D05AA">
          <w:rPr>
            <w:rStyle w:val="Hyperlink"/>
          </w:rPr>
          <w:t>l</w:t>
        </w:r>
        <w:r w:rsidRPr="005D05AA">
          <w:rPr>
            <w:rStyle w:val="Hyperlink"/>
          </w:rPr>
          <w:t>ektrischen Hauses mi</w:t>
        </w:r>
        <w:r w:rsidRPr="005D05AA">
          <w:rPr>
            <w:rStyle w:val="Hyperlink"/>
          </w:rPr>
          <w:t>t Ladestation</w:t>
        </w:r>
      </w:hyperlink>
    </w:p>
    <w:p w:rsidR="00452B63" w:rsidRDefault="00452B63">
      <w:pPr>
        <w:pStyle w:val="Textkrper"/>
        <w:spacing w:before="8"/>
        <w:rPr>
          <w:sz w:val="19"/>
        </w:rPr>
      </w:pPr>
    </w:p>
    <w:p w:rsidR="00452B63" w:rsidRDefault="005A4C3E">
      <w:pPr>
        <w:spacing w:before="1"/>
        <w:ind w:left="116"/>
      </w:pPr>
      <w:r>
        <w:rPr>
          <w:b/>
        </w:rPr>
        <w:t xml:space="preserve">Copyright: </w:t>
      </w:r>
      <w:proofErr w:type="spellStart"/>
      <w:r>
        <w:t>my</w:t>
      </w:r>
      <w:proofErr w:type="spellEnd"/>
      <w:r>
        <w:t>-PV GmbH</w:t>
      </w:r>
    </w:p>
    <w:p w:rsidR="00452B63" w:rsidRDefault="00452B63">
      <w:pPr>
        <w:pStyle w:val="Textkrper"/>
        <w:rPr>
          <w:sz w:val="26"/>
        </w:rPr>
      </w:pPr>
    </w:p>
    <w:p w:rsidR="00452B63" w:rsidRDefault="00452B63">
      <w:pPr>
        <w:pStyle w:val="Textkrper"/>
        <w:spacing w:before="6"/>
        <w:rPr>
          <w:sz w:val="35"/>
        </w:rPr>
      </w:pPr>
    </w:p>
    <w:p w:rsidR="00452B63" w:rsidRDefault="005A4C3E">
      <w:pPr>
        <w:pStyle w:val="berschrift1"/>
        <w:jc w:val="left"/>
      </w:pPr>
      <w:r>
        <w:t>Herausgeber:</w:t>
      </w:r>
    </w:p>
    <w:p w:rsidR="00452B63" w:rsidRDefault="00452B63">
      <w:pPr>
        <w:pStyle w:val="Textkrper"/>
        <w:spacing w:before="11"/>
        <w:rPr>
          <w:b/>
          <w:sz w:val="19"/>
        </w:rPr>
      </w:pPr>
    </w:p>
    <w:p w:rsidR="00452B63" w:rsidRDefault="005A4C3E">
      <w:pPr>
        <w:pStyle w:val="Textkrper"/>
        <w:spacing w:line="276" w:lineRule="auto"/>
        <w:ind w:left="116" w:right="7315"/>
      </w:pPr>
      <w:proofErr w:type="spellStart"/>
      <w:r>
        <w:t>my</w:t>
      </w:r>
      <w:proofErr w:type="spellEnd"/>
      <w:r>
        <w:t xml:space="preserve">-PV GmbH </w:t>
      </w:r>
      <w:proofErr w:type="spellStart"/>
      <w:r>
        <w:t>Teichstrasse</w:t>
      </w:r>
      <w:proofErr w:type="spellEnd"/>
      <w:r>
        <w:t xml:space="preserve"> 43 A-4523 </w:t>
      </w:r>
      <w:proofErr w:type="spellStart"/>
      <w:r>
        <w:t>Neuzeug</w:t>
      </w:r>
      <w:proofErr w:type="spellEnd"/>
      <w: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www.my-pv.com</w:t>
        </w:r>
      </w:hyperlink>
    </w:p>
    <w:p w:rsidR="00452B63" w:rsidRDefault="005A4C3E">
      <w:pPr>
        <w:pStyle w:val="berschrift1"/>
        <w:spacing w:before="198"/>
        <w:jc w:val="left"/>
      </w:pPr>
      <w:r>
        <w:t>Pressekontakt:</w:t>
      </w:r>
    </w:p>
    <w:p w:rsidR="00452B63" w:rsidRDefault="00452B63">
      <w:pPr>
        <w:pStyle w:val="Textkrper"/>
        <w:spacing w:before="11"/>
        <w:rPr>
          <w:b/>
          <w:sz w:val="19"/>
        </w:rPr>
      </w:pPr>
    </w:p>
    <w:p w:rsidR="00452B63" w:rsidRDefault="005A4C3E">
      <w:pPr>
        <w:pStyle w:val="Textkrper"/>
        <w:spacing w:line="276" w:lineRule="auto"/>
        <w:ind w:left="116" w:right="6269"/>
      </w:pPr>
      <w:proofErr w:type="spellStart"/>
      <w:r>
        <w:t>Krampitz</w:t>
      </w:r>
      <w:proofErr w:type="spellEnd"/>
      <w:r>
        <w:t xml:space="preserve"> Communications Thomas Blumenhoven </w:t>
      </w:r>
      <w:proofErr w:type="spellStart"/>
      <w:r>
        <w:t>Dillenburger</w:t>
      </w:r>
      <w:proofErr w:type="spellEnd"/>
      <w:r>
        <w:t xml:space="preserve"> Straße 85</w:t>
      </w:r>
    </w:p>
    <w:p w:rsidR="00452B63" w:rsidRDefault="005A4C3E">
      <w:pPr>
        <w:pStyle w:val="Textkrper"/>
        <w:spacing w:line="267" w:lineRule="exact"/>
        <w:ind w:left="116"/>
      </w:pPr>
      <w:r>
        <w:t>51105 Köln</w:t>
      </w:r>
    </w:p>
    <w:p w:rsidR="00452B63" w:rsidRDefault="005A4C3E">
      <w:pPr>
        <w:pStyle w:val="Textkrper"/>
        <w:spacing w:before="40"/>
        <w:ind w:left="116"/>
      </w:pPr>
      <w:r>
        <w:t>+49 (0)221 912 49949</w:t>
      </w:r>
    </w:p>
    <w:p w:rsidR="00452B63" w:rsidRDefault="005A4C3E">
      <w:pPr>
        <w:pStyle w:val="Textkrper"/>
        <w:spacing w:before="40"/>
        <w:ind w:left="116"/>
      </w:pPr>
      <w:hyperlink r:id="rId12">
        <w:r>
          <w:rPr>
            <w:color w:val="0000FF"/>
            <w:u w:val="single" w:color="0000FF"/>
          </w:rPr>
          <w:t>contact@pr-krampitz.de</w:t>
        </w:r>
      </w:hyperlink>
    </w:p>
    <w:p w:rsidR="00452B63" w:rsidRDefault="00452B63">
      <w:pPr>
        <w:pStyle w:val="Textkrper"/>
        <w:spacing w:before="10"/>
        <w:rPr>
          <w:sz w:val="19"/>
        </w:rPr>
      </w:pPr>
    </w:p>
    <w:p w:rsidR="00452B63" w:rsidRDefault="005A4C3E">
      <w:pPr>
        <w:pStyle w:val="Textkrper"/>
        <w:ind w:left="116"/>
      </w:pPr>
      <w:r>
        <w:t>Abdruck honorarfrei, um ein Belegexemplar an den Pressekontakt wird gebeten.</w:t>
      </w:r>
    </w:p>
    <w:sectPr w:rsidR="00452B63">
      <w:pgSz w:w="11910" w:h="16840"/>
      <w:pgMar w:top="540" w:right="1300" w:bottom="1520" w:left="1300" w:header="0" w:footer="13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C3E" w:rsidRDefault="005A4C3E">
      <w:r>
        <w:separator/>
      </w:r>
    </w:p>
  </w:endnote>
  <w:endnote w:type="continuationSeparator" w:id="0">
    <w:p w:rsidR="005A4C3E" w:rsidRDefault="005A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63" w:rsidRDefault="005A4C3E">
    <w:pPr>
      <w:pStyle w:val="Textkrper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8pt;margin-top:764.8pt;width:76pt;height:53.5pt;z-index:-251658752;mso-position-horizontal-relative:page;mso-position-vertical-relative:page" filled="f" stroked="f">
          <v:textbox inset="0,0,0,0">
            <w:txbxContent>
              <w:p w:rsidR="00452B63" w:rsidRDefault="005A4C3E">
                <w:pPr>
                  <w:spacing w:before="19"/>
                  <w:ind w:left="20"/>
                  <w:rPr>
                    <w:rFonts w:ascii="Square721 BT"/>
                    <w:sz w:val="14"/>
                  </w:rPr>
                </w:pPr>
                <w:proofErr w:type="spellStart"/>
                <w:r>
                  <w:rPr>
                    <w:rFonts w:ascii="Square721 BT"/>
                    <w:sz w:val="14"/>
                  </w:rPr>
                  <w:t>my</w:t>
                </w:r>
                <w:proofErr w:type="spellEnd"/>
                <w:r>
                  <w:rPr>
                    <w:rFonts w:ascii="Square721 BT"/>
                    <w:sz w:val="14"/>
                  </w:rPr>
                  <w:t xml:space="preserve">-PV GmbH, </w:t>
                </w:r>
                <w:proofErr w:type="spellStart"/>
                <w:r>
                  <w:rPr>
                    <w:rFonts w:ascii="Square721 BT"/>
                    <w:sz w:val="14"/>
                  </w:rPr>
                  <w:t>Te</w:t>
                </w:r>
                <w:r>
                  <w:rPr>
                    <w:rFonts w:ascii="Square721 BT"/>
                    <w:sz w:val="14"/>
                  </w:rPr>
                  <w:t>ichstrasse</w:t>
                </w:r>
                <w:proofErr w:type="spellEnd"/>
                <w:r>
                  <w:rPr>
                    <w:rFonts w:ascii="Square721 BT"/>
                    <w:sz w:val="14"/>
                  </w:rPr>
                  <w:t xml:space="preserve"> 43,</w:t>
                </w:r>
              </w:p>
              <w:p w:rsidR="00452B63" w:rsidRDefault="005A4C3E">
                <w:pPr>
                  <w:ind w:left="20"/>
                  <w:rPr>
                    <w:rFonts w:ascii="Square721 BT"/>
                    <w:sz w:val="14"/>
                  </w:rPr>
                </w:pPr>
                <w:r>
                  <w:rPr>
                    <w:rFonts w:ascii="Square721 BT"/>
                    <w:sz w:val="14"/>
                  </w:rPr>
                  <w:t xml:space="preserve">4523 </w:t>
                </w:r>
                <w:proofErr w:type="spellStart"/>
                <w:r>
                  <w:rPr>
                    <w:rFonts w:ascii="Square721 BT"/>
                    <w:sz w:val="14"/>
                  </w:rPr>
                  <w:t>Neuzeug</w:t>
                </w:r>
                <w:proofErr w:type="spellEnd"/>
              </w:p>
              <w:p w:rsidR="00452B63" w:rsidRDefault="005A4C3E">
                <w:pPr>
                  <w:spacing w:before="1" w:line="171" w:lineRule="exact"/>
                  <w:ind w:left="20"/>
                  <w:rPr>
                    <w:rFonts w:ascii="Square721 BT"/>
                    <w:sz w:val="14"/>
                  </w:rPr>
                </w:pPr>
                <w:r>
                  <w:rPr>
                    <w:rFonts w:ascii="Square721 BT"/>
                    <w:sz w:val="14"/>
                  </w:rPr>
                  <w:t>T: 0043 7259/39328</w:t>
                </w:r>
              </w:p>
              <w:p w:rsidR="00452B63" w:rsidRDefault="005A4C3E">
                <w:pPr>
                  <w:ind w:left="20" w:right="86"/>
                  <w:rPr>
                    <w:rFonts w:ascii="Square721 BT"/>
                    <w:sz w:val="14"/>
                  </w:rPr>
                </w:pPr>
                <w:r>
                  <w:rPr>
                    <w:rFonts w:ascii="Square721 BT"/>
                    <w:sz w:val="14"/>
                  </w:rPr>
                  <w:t xml:space="preserve">E: </w:t>
                </w:r>
                <w:hyperlink r:id="rId1">
                  <w:r>
                    <w:rPr>
                      <w:rFonts w:ascii="Square721 BT"/>
                      <w:color w:val="0000FF"/>
                      <w:sz w:val="14"/>
                      <w:u w:val="single" w:color="0000FF"/>
                    </w:rPr>
                    <w:t>office@my-pv.com</w:t>
                  </w:r>
                </w:hyperlink>
                <w:r>
                  <w:rPr>
                    <w:rFonts w:ascii="Square721 BT"/>
                    <w:color w:val="0000FF"/>
                    <w:sz w:val="14"/>
                  </w:rPr>
                  <w:t xml:space="preserve"> </w:t>
                </w:r>
                <w:hyperlink r:id="rId2">
                  <w:r>
                    <w:rPr>
                      <w:rFonts w:ascii="Square721 BT"/>
                      <w:sz w:val="14"/>
                    </w:rPr>
                    <w:t>www.my-pv.com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C3E" w:rsidRDefault="005A4C3E">
      <w:r>
        <w:separator/>
      </w:r>
    </w:p>
  </w:footnote>
  <w:footnote w:type="continuationSeparator" w:id="0">
    <w:p w:rsidR="005A4C3E" w:rsidRDefault="005A4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52B63"/>
    <w:rsid w:val="00452B63"/>
    <w:rsid w:val="005A4C3E"/>
    <w:rsid w:val="005D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5496336-A056-4482-AFE9-F9DF4583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Verdana" w:eastAsia="Verdana" w:hAnsi="Verdana" w:cs="Verdana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116"/>
      <w:jc w:val="both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5D05A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D05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edownload.pr-krampitz.de/20190701_my-PV.zi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contact@pr-krampitz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y-pv.com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my-pv.com/download/presse/Presseaussendungen/190701_KEBA/Bild%202%20Schema%20des%20elektrischen%20Hauses%20mit%20Ladestation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y-pv.com/download/presse/Presseaussendungen/190701_KEBA/Bild%201%20Die%20vier%20Versorgungsbereiche%20%28Sektoren%29%20in%20einem%20Einfamilienhaus.jp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-pv.com/" TargetMode="External"/><Relationship Id="rId1" Type="http://schemas.openxmlformats.org/officeDocument/2006/relationships/hyperlink" Target="mailto:office@my-p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2</cp:revision>
  <dcterms:created xsi:type="dcterms:W3CDTF">2019-07-02T06:48:00Z</dcterms:created>
  <dcterms:modified xsi:type="dcterms:W3CDTF">2019-07-02T06:59:00Z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2019-07-02T00:00:00Z</vt:filetime>
  </property>
</Properties>
</file>